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53" w:rsidRPr="00041153" w:rsidRDefault="00041153" w:rsidP="00041153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Μέτρηση γωνιών – 3- </w:t>
      </w:r>
      <w:r w:rsidRPr="00041153">
        <w:rPr>
          <w:rFonts w:ascii="Arial" w:hAnsi="Arial" w:cs="Arial"/>
        </w:rPr>
        <w:t xml:space="preserve">Γωνία με την οποία φαίνεται ένα </w:t>
      </w:r>
      <w:proofErr w:type="spellStart"/>
      <w:r w:rsidRPr="00041153">
        <w:rPr>
          <w:rFonts w:ascii="Arial" w:hAnsi="Arial" w:cs="Arial"/>
        </w:rPr>
        <w:t>ευθ</w:t>
      </w:r>
      <w:proofErr w:type="spellEnd"/>
      <w:r w:rsidRPr="00041153">
        <w:rPr>
          <w:rFonts w:ascii="Arial" w:hAnsi="Arial" w:cs="Arial"/>
        </w:rPr>
        <w:t>. τμήμα σε σχέση με τη θέση του παρατηρητή ”</w:t>
      </w:r>
    </w:p>
    <w:p w:rsidR="00CF30FE" w:rsidRDefault="00041153" w:rsidP="00041153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Στ Τάξη</w:t>
      </w:r>
      <w:r w:rsidR="00CF30FE">
        <w:rPr>
          <w:rFonts w:ascii="Arial" w:hAnsi="Arial" w:cs="Arial"/>
        </w:rPr>
        <w:t xml:space="preserve"> </w:t>
      </w:r>
    </w:p>
    <w:p w:rsidR="00041153" w:rsidRPr="00041153" w:rsidRDefault="00CF30FE" w:rsidP="00041153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Οδηγίες για τον εκπαιδευτικό</w:t>
      </w:r>
    </w:p>
    <w:p w:rsidR="00041153" w:rsidRDefault="00041153" w:rsidP="00041153">
      <w:r>
        <w:t xml:space="preserve">Στη δραστηριότητα αυτή θα γίνει μια διαισθητική προσέγγιση στο ότι μια χορδή ενός κύκλου φαίνεται με την ίδια γωνία από όλα τα σημεία της γραμμής του κύκλου. </w:t>
      </w:r>
    </w:p>
    <w:p w:rsidR="00041153" w:rsidRDefault="00041153" w:rsidP="00041153">
      <w:pPr>
        <w:pStyle w:val="Heading6"/>
        <w:shd w:val="clear" w:color="auto" w:fill="8C8C8C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Βήμα 1</w:t>
      </w:r>
      <w:r>
        <w:rPr>
          <w:rFonts w:ascii="Arial" w:hAnsi="Arial" w:cs="Arial"/>
          <w:color w:val="FFFFFF"/>
          <w:sz w:val="24"/>
          <w:szCs w:val="24"/>
          <w:vertAlign w:val="superscript"/>
        </w:rPr>
        <w:t>ο</w:t>
      </w:r>
    </w:p>
    <w:p w:rsidR="00041153" w:rsidRDefault="00041153" w:rsidP="00041153">
      <w:r>
        <w:t xml:space="preserve">Αναμένονται διάφορες απαντήσεις για το πρώτο υποβρύχιο. Η πιθανή τεκμηρίωση που θα δώσουν μπορεί να σχετίζεται με το μήκος των πλευρών της γωνίας που μεταβάλλεται ή την απόσταση της κορυφής της γωνίας από την εστία που επίσης φαίνεται να μεταβάλλεται.   </w:t>
      </w:r>
    </w:p>
    <w:p w:rsidR="00041153" w:rsidRDefault="00041153" w:rsidP="00041153">
      <w:pPr>
        <w:pStyle w:val="Heading6"/>
        <w:shd w:val="clear" w:color="auto" w:fill="8C8C8C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Βήμα 2</w:t>
      </w:r>
      <w:r>
        <w:rPr>
          <w:rFonts w:ascii="Arial" w:hAnsi="Arial" w:cs="Arial"/>
          <w:color w:val="FFFFFF"/>
          <w:sz w:val="24"/>
          <w:szCs w:val="24"/>
          <w:vertAlign w:val="superscript"/>
        </w:rPr>
        <w:t>ο</w:t>
      </w:r>
    </w:p>
    <w:p w:rsidR="00041153" w:rsidRPr="009178F7" w:rsidRDefault="00041153" w:rsidP="00041153">
      <w:r>
        <w:t xml:space="preserve">Στην περίπτωση αυτή περιμένουμε από τους μαθητές να υπερασπιστούν με μεγαλύτερο σθένος την πιθανή τους απάντηση αφού στην περίπτωση αυτή φαίνεται </w:t>
      </w:r>
      <w:proofErr w:type="spellStart"/>
      <w:r>
        <w:t>εξεικονιστικά</w:t>
      </w:r>
      <w:proofErr w:type="spellEnd"/>
      <w:r>
        <w:t xml:space="preserve"> η μεταβολή της γωνίας ειδικά για θέσεις απομακρυσμένες από το καράβι. Αυτή η απόσταση περιμένουμε να είναι η τεκμηρίωση που πιθανόν θα δώσουν προκειμένου να υπερασπιστούν τη θέση τους ότι η γωνία κατά την απομάκρυνση μικραίνει. </w:t>
      </w:r>
    </w:p>
    <w:p w:rsidR="00041153" w:rsidRDefault="00041153" w:rsidP="00041153">
      <w:pPr>
        <w:pStyle w:val="Heading6"/>
        <w:shd w:val="clear" w:color="auto" w:fill="8C8C8C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Βήμα 3</w:t>
      </w:r>
      <w:r>
        <w:rPr>
          <w:rFonts w:ascii="Arial" w:hAnsi="Arial" w:cs="Arial"/>
          <w:color w:val="FFFFFF"/>
          <w:sz w:val="24"/>
          <w:szCs w:val="24"/>
          <w:vertAlign w:val="superscript"/>
        </w:rPr>
        <w:t>ο</w:t>
      </w:r>
    </w:p>
    <w:p w:rsidR="00041153" w:rsidRDefault="00041153" w:rsidP="00041153">
      <w:r>
        <w:t>Για την πρώτη περίπτωση θα δουν ότι η γωνία παραμένει ίση σε οποιαδήποτε θέση  της κορυφής πάνω στη γραμμή του κύκλου. Για τη δεύτερη περίπτωση θα επαληθευτεί η υπόθεση ότι η ζητούμενη θέση δε μπορεί να είναι μακριά από το κέντρο του κύκλου.</w:t>
      </w:r>
    </w:p>
    <w:p w:rsidR="00041153" w:rsidRDefault="00041153" w:rsidP="00041153">
      <w:pPr>
        <w:pStyle w:val="Heading6"/>
        <w:shd w:val="clear" w:color="auto" w:fill="8C8C8C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Βήμα 4</w:t>
      </w:r>
      <w:r>
        <w:rPr>
          <w:rFonts w:ascii="Arial" w:hAnsi="Arial" w:cs="Arial"/>
          <w:color w:val="FFFFFF"/>
          <w:sz w:val="24"/>
          <w:szCs w:val="24"/>
          <w:vertAlign w:val="superscript"/>
        </w:rPr>
        <w:t>ο</w:t>
      </w:r>
    </w:p>
    <w:p w:rsidR="00041153" w:rsidRDefault="00041153" w:rsidP="00041153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41153" w:rsidTr="00B77838">
        <w:tc>
          <w:tcPr>
            <w:tcW w:w="8522" w:type="dxa"/>
          </w:tcPr>
          <w:p w:rsidR="00041153" w:rsidRDefault="00041153" w:rsidP="00B77838">
            <w:r>
              <w:t>Υπάρχει το ενδεχόμενο η γωνία με την οποία βλέπουν και τα δυο υποβρύχια το καράβι-στόχο από κάποια θέση να είναι ίσες μεταξύ τους;</w:t>
            </w:r>
          </w:p>
          <w:p w:rsidR="00041153" w:rsidRDefault="00041153" w:rsidP="00B77838">
            <w:r>
              <w:t>……………………</w:t>
            </w:r>
            <w:r w:rsidRPr="008F32FF">
              <w:rPr>
                <w:b/>
              </w:rPr>
              <w:t xml:space="preserve">στα σημεία </w:t>
            </w:r>
            <w:r w:rsidRPr="008F32FF">
              <w:rPr>
                <w:b/>
                <w:lang w:val="en-US"/>
              </w:rPr>
              <w:t>F</w:t>
            </w:r>
            <w:r w:rsidRPr="008F32FF">
              <w:rPr>
                <w:b/>
              </w:rPr>
              <w:t xml:space="preserve"> και </w:t>
            </w:r>
            <w:r w:rsidRPr="008F32FF">
              <w:rPr>
                <w:b/>
                <w:lang w:val="en-US"/>
              </w:rPr>
              <w:t>G</w:t>
            </w:r>
            <w:r w:rsidRPr="008F32FF">
              <w:rPr>
                <w:b/>
              </w:rPr>
              <w:t xml:space="preserve"> της γραμμής του κύκλου</w:t>
            </w:r>
            <w:r>
              <w:t>………………………………</w:t>
            </w:r>
          </w:p>
          <w:p w:rsidR="00041153" w:rsidRDefault="00041153" w:rsidP="00B77838">
            <w:r>
              <w:t>Ποια είναι η μεγαλύτερη τιμή που μπορεί να πάρει η γωνία για το δεύτερο υποβρύχιο πάνω στην ευθεία και σε ποιο σημείο συμβαίνει αυτό;</w:t>
            </w:r>
          </w:p>
          <w:p w:rsidR="00041153" w:rsidRDefault="00041153" w:rsidP="00B77838">
            <w:r>
              <w:lastRenderedPageBreak/>
              <w:t>……</w:t>
            </w:r>
            <w:r w:rsidRPr="008F32FF">
              <w:rPr>
                <w:b/>
              </w:rPr>
              <w:t>Η μεγαλύτερη τιμή για το δεύτερο υποβρύχιο επιτυγχάνεται στο κέντρο του κύκλου</w:t>
            </w:r>
            <w:r>
              <w:t>…………………………………………………………………………………………………………….</w:t>
            </w:r>
            <w:bookmarkStart w:id="0" w:name="_GoBack"/>
            <w:bookmarkEnd w:id="0"/>
          </w:p>
          <w:p w:rsidR="00041153" w:rsidRDefault="00041153" w:rsidP="00B77838">
            <w:r>
              <w:t>Ποια σχέση βλέπετε να υπάρχει στο μέτρο αυτής της γωνίας (στο συγκεκριμένο σημείο της προηγούμενης ερώτησης) και στο μέτρο της γωνίας του υποβρυχίου πάνω στη γραμμή του κύκλου;</w:t>
            </w:r>
          </w:p>
          <w:p w:rsidR="00041153" w:rsidRDefault="00041153" w:rsidP="00B77838">
            <w:r>
              <w:t xml:space="preserve">………… </w:t>
            </w:r>
            <w:r w:rsidRPr="008F32FF">
              <w:rPr>
                <w:b/>
              </w:rPr>
              <w:t>φαίνεται να είναι η τιμή αυτή διπλάσια από την αντίστοιχη του πρώτου υποβρυχίου</w:t>
            </w:r>
            <w:r>
              <w:t xml:space="preserve"> ……………………………………………………………………………………………</w:t>
            </w:r>
          </w:p>
          <w:p w:rsidR="00041153" w:rsidRDefault="00041153" w:rsidP="00B77838">
            <w:r>
              <w:t>Καθώς μετακινείτε το υποβρύχιο πάνω στην ευθεία εξακολουθεί να παρατηρείται η ίδια σχέση ανάμεσα στις δυο γωνίες;</w:t>
            </w:r>
          </w:p>
          <w:p w:rsidR="00041153" w:rsidRDefault="00041153" w:rsidP="00B77838">
            <w:pPr>
              <w:rPr>
                <w:lang w:eastAsia="en-US"/>
              </w:rPr>
            </w:pPr>
            <w:r>
              <w:t xml:space="preserve">……………… </w:t>
            </w:r>
            <w:r w:rsidRPr="008F32FF">
              <w:rPr>
                <w:b/>
              </w:rPr>
              <w:t>Η σχέση αυτή διατηρείται μόνο όταν το δεύτερο υποβρύχιο βρίσκεται στο κέντρο του κύκλου</w:t>
            </w:r>
            <w:r>
              <w:t xml:space="preserve"> ……………………………………………………………………</w:t>
            </w:r>
          </w:p>
        </w:tc>
      </w:tr>
    </w:tbl>
    <w:p w:rsidR="00041153" w:rsidRDefault="00041153" w:rsidP="00041153">
      <w:pPr>
        <w:rPr>
          <w:lang w:eastAsia="en-US"/>
        </w:rPr>
      </w:pPr>
    </w:p>
    <w:tbl>
      <w:tblPr>
        <w:tblpPr w:leftFromText="180" w:rightFromText="180" w:vertAnchor="text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F30FE" w:rsidTr="00CF30FE">
        <w:trPr>
          <w:trHeight w:val="8859"/>
        </w:trPr>
        <w:tc>
          <w:tcPr>
            <w:tcW w:w="8522" w:type="dxa"/>
          </w:tcPr>
          <w:p w:rsidR="00CF30FE" w:rsidRDefault="00CF30FE" w:rsidP="00CF30FE">
            <w:r>
              <w:t>Ας προσπαθήσουμε να βγάλουμε ένα συμπέρασμα από όσα παρατηρούμε:</w:t>
            </w:r>
          </w:p>
          <w:p w:rsidR="00CF30FE" w:rsidRDefault="00CF30FE" w:rsidP="00CF30FE">
            <w:r>
              <w:t>ΠΡΩΤΟ ΥΠΟΒΡΥΧΙΟ</w:t>
            </w:r>
          </w:p>
          <w:p w:rsidR="00CF30FE" w:rsidRDefault="00CF30FE" w:rsidP="00CF30FE">
            <w:pPr>
              <w:numPr>
                <w:ilvl w:val="0"/>
                <w:numId w:val="1"/>
              </w:numPr>
            </w:pPr>
            <w:r>
              <w:t>Το πρώτο υποβρύχιο κινείται πάνω σε έναν κ</w:t>
            </w:r>
            <w:r w:rsidRPr="008F32FF">
              <w:rPr>
                <w:b/>
              </w:rPr>
              <w:t>ύκλο</w:t>
            </w:r>
            <w:r>
              <w:t>…………</w:t>
            </w:r>
          </w:p>
          <w:p w:rsidR="00CF30FE" w:rsidRDefault="00CF30FE" w:rsidP="00CF30FE">
            <w:pPr>
              <w:numPr>
                <w:ilvl w:val="0"/>
                <w:numId w:val="1"/>
              </w:numPr>
            </w:pPr>
            <w:r>
              <w:t>Το καράβι είναι μια χ</w:t>
            </w:r>
            <w:r w:rsidRPr="008F32FF">
              <w:rPr>
                <w:b/>
              </w:rPr>
              <w:t>ορδή</w:t>
            </w:r>
            <w:r>
              <w:t>……… του κύκλου.</w:t>
            </w:r>
          </w:p>
          <w:p w:rsidR="00CF30FE" w:rsidRDefault="00CF30FE" w:rsidP="00CF30FE">
            <w:pPr>
              <w:numPr>
                <w:ilvl w:val="0"/>
                <w:numId w:val="1"/>
              </w:numPr>
            </w:pPr>
            <w:r>
              <w:t>Η γωνία με την οποία το υποβρύχιο βλέπει το καράβι έχει πάντα την κορυφή της στ</w:t>
            </w:r>
            <w:r w:rsidRPr="008F32FF">
              <w:rPr>
                <w:b/>
              </w:rPr>
              <w:t>η γραμμή του κύκλου</w:t>
            </w:r>
            <w:r>
              <w:t>………………………………………………..</w:t>
            </w:r>
          </w:p>
          <w:p w:rsidR="00CF30FE" w:rsidRDefault="00CF30FE" w:rsidP="00CF30FE">
            <w:pPr>
              <w:numPr>
                <w:ilvl w:val="0"/>
                <w:numId w:val="1"/>
              </w:numPr>
            </w:pPr>
            <w:r>
              <w:t xml:space="preserve">Η γωνία αυτή (αλλάζει / </w:t>
            </w:r>
            <w:r w:rsidRPr="008F32FF">
              <w:rPr>
                <w:u w:val="single"/>
              </w:rPr>
              <w:t>δεν αλλάζει)</w:t>
            </w:r>
            <w:r>
              <w:t xml:space="preserve"> καθώς το υποβρύχιο μετακινείται πάνω στον κύκλο (υπογραμμίστε το σωστό).</w:t>
            </w:r>
          </w:p>
          <w:p w:rsidR="00CF30FE" w:rsidRDefault="00CF30FE" w:rsidP="00CF30FE">
            <w:pPr>
              <w:numPr>
                <w:ilvl w:val="0"/>
                <w:numId w:val="1"/>
              </w:numPr>
            </w:pPr>
            <w:r>
              <w:t>ΑΡΑ: Η γωνία με την οποία φαίνεται μια χ</w:t>
            </w:r>
            <w:r w:rsidRPr="008F32FF">
              <w:rPr>
                <w:b/>
              </w:rPr>
              <w:t>ορδή</w:t>
            </w:r>
            <w:r>
              <w:t>……… ενός κ</w:t>
            </w:r>
            <w:r w:rsidRPr="008F32FF">
              <w:rPr>
                <w:b/>
              </w:rPr>
              <w:t>ύκλου</w:t>
            </w:r>
            <w:r>
              <w:t>………… από οποιοδήποτε σημείο της γραμμής του κ</w:t>
            </w:r>
            <w:r w:rsidRPr="008F32FF">
              <w:rPr>
                <w:b/>
              </w:rPr>
              <w:t>ύκλου</w:t>
            </w:r>
            <w:r>
              <w:t xml:space="preserve">… είναι πάντοτε </w:t>
            </w:r>
            <w:r w:rsidRPr="008F32FF">
              <w:rPr>
                <w:b/>
              </w:rPr>
              <w:t>η ίδια</w:t>
            </w:r>
            <w:r>
              <w:t>…</w:t>
            </w:r>
          </w:p>
          <w:p w:rsidR="00CF30FE" w:rsidRDefault="00CF30FE" w:rsidP="00CF30FE">
            <w:r>
              <w:t>ΔΕΥΤΕΡΟ ΥΠΟΒΡΥΧΙΟ</w:t>
            </w:r>
          </w:p>
          <w:p w:rsidR="00CF30FE" w:rsidRDefault="00CF30FE" w:rsidP="00CF30FE">
            <w:pPr>
              <w:numPr>
                <w:ilvl w:val="0"/>
                <w:numId w:val="2"/>
              </w:numPr>
            </w:pPr>
            <w:r>
              <w:t xml:space="preserve">Το δεύτερο υποβρύχιο κινείται πάνω σε μια </w:t>
            </w:r>
            <w:r w:rsidRPr="008F32FF">
              <w:rPr>
                <w:b/>
              </w:rPr>
              <w:t>ευθεία</w:t>
            </w:r>
            <w:r>
              <w:t>……………. που είναι παράλληλη με το καράβι.</w:t>
            </w:r>
          </w:p>
          <w:p w:rsidR="00CF30FE" w:rsidRDefault="00CF30FE" w:rsidP="00CF30FE">
            <w:pPr>
              <w:numPr>
                <w:ilvl w:val="0"/>
                <w:numId w:val="2"/>
              </w:numPr>
            </w:pPr>
            <w:r>
              <w:t>Το καράβι είναι γι αυτόν ένα ε</w:t>
            </w:r>
            <w:r w:rsidRPr="008F32FF">
              <w:rPr>
                <w:b/>
              </w:rPr>
              <w:t>υθύγραμμο</w:t>
            </w:r>
            <w:r>
              <w:t>………  τμ</w:t>
            </w:r>
            <w:r w:rsidRPr="008F32FF">
              <w:rPr>
                <w:b/>
              </w:rPr>
              <w:t>ήμα</w:t>
            </w:r>
            <w:r>
              <w:t>………</w:t>
            </w:r>
          </w:p>
          <w:p w:rsidR="00CF30FE" w:rsidRDefault="00CF30FE" w:rsidP="00CF30FE">
            <w:pPr>
              <w:numPr>
                <w:ilvl w:val="0"/>
                <w:numId w:val="2"/>
              </w:numPr>
            </w:pPr>
            <w:r>
              <w:t xml:space="preserve">Η γωνία με την οποία το υποβρύχιο βλέπει το καράβι, έχει πάντα την κορυφή της πάνω στην </w:t>
            </w:r>
            <w:r w:rsidRPr="008F32FF">
              <w:rPr>
                <w:b/>
              </w:rPr>
              <w:t>παράλληλη ευθεία</w:t>
            </w:r>
            <w:r>
              <w:t>……………………………</w:t>
            </w:r>
          </w:p>
          <w:p w:rsidR="00CF30FE" w:rsidRDefault="00CF30FE" w:rsidP="00CF30FE">
            <w:pPr>
              <w:numPr>
                <w:ilvl w:val="0"/>
                <w:numId w:val="2"/>
              </w:numPr>
            </w:pPr>
            <w:r>
              <w:t>Η γωνία αυτή (</w:t>
            </w:r>
            <w:r w:rsidRPr="008F32FF">
              <w:rPr>
                <w:u w:val="single"/>
              </w:rPr>
              <w:t>αλλάζει</w:t>
            </w:r>
            <w:r>
              <w:t xml:space="preserve"> / δεν αλλάζει) καθώς το υποβρύχιο μετακινείται πάνω στην ευθεία (υπογραμμίστε το σωστό).</w:t>
            </w:r>
          </w:p>
          <w:p w:rsidR="00CF30FE" w:rsidRDefault="00CF30FE" w:rsidP="00CF30FE">
            <w:pPr>
              <w:numPr>
                <w:ilvl w:val="0"/>
                <w:numId w:val="2"/>
              </w:numPr>
            </w:pPr>
            <w:r>
              <w:t>Η γωνία παίρνει τη μεγαλύτερη τιμή της όταν το υποβρύχιο βρεθεί στο κ</w:t>
            </w:r>
            <w:r w:rsidRPr="008F32FF">
              <w:rPr>
                <w:b/>
              </w:rPr>
              <w:t>έντρο</w:t>
            </w:r>
            <w:r>
              <w:t xml:space="preserve">……… του κύκλου. </w:t>
            </w:r>
          </w:p>
          <w:p w:rsidR="00CF30FE" w:rsidRDefault="00CF30FE" w:rsidP="00CF30FE">
            <w:pPr>
              <w:numPr>
                <w:ilvl w:val="0"/>
                <w:numId w:val="2"/>
              </w:numPr>
            </w:pPr>
            <w:r>
              <w:t xml:space="preserve">Μπορούμε στην περίπτωση αυτή να πούμε ότι όσο απομακρυνόμαστε από το ευθύγραμμο τμήμα (καράβι), δηλαδή όσο απομακρυνόμαστε από το προηγούμενο σημείο τόσο η γωνία γίνεται </w:t>
            </w:r>
            <w:r w:rsidRPr="008F32FF">
              <w:rPr>
                <w:b/>
              </w:rPr>
              <w:t>μικρότερη</w:t>
            </w:r>
            <w:r>
              <w:t xml:space="preserve">……., ενώ όσο πλησιάζουμε σε αυτό η γωνία γίνεται </w:t>
            </w:r>
            <w:r w:rsidRPr="008F32FF">
              <w:rPr>
                <w:b/>
              </w:rPr>
              <w:t>μεγαλύτερη</w:t>
            </w:r>
            <w:r>
              <w:t>………….</w:t>
            </w:r>
          </w:p>
        </w:tc>
      </w:tr>
    </w:tbl>
    <w:p w:rsidR="00041153" w:rsidRDefault="00041153" w:rsidP="00041153">
      <w:pPr>
        <w:pStyle w:val="Heading6"/>
        <w:shd w:val="clear" w:color="auto" w:fill="8C8C8C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Βήμα 5</w:t>
      </w:r>
      <w:r>
        <w:rPr>
          <w:rFonts w:ascii="Arial" w:hAnsi="Arial" w:cs="Arial"/>
          <w:color w:val="FFFFFF"/>
          <w:sz w:val="24"/>
          <w:szCs w:val="24"/>
          <w:vertAlign w:val="superscript"/>
        </w:rPr>
        <w:t>ο</w:t>
      </w:r>
    </w:p>
    <w:sectPr w:rsidR="000411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77" w:rsidRDefault="00E40A77" w:rsidP="00041153">
      <w:pPr>
        <w:spacing w:line="240" w:lineRule="auto"/>
      </w:pPr>
      <w:r>
        <w:separator/>
      </w:r>
    </w:p>
  </w:endnote>
  <w:endnote w:type="continuationSeparator" w:id="0">
    <w:p w:rsidR="00E40A77" w:rsidRDefault="00E40A77" w:rsidP="00041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77" w:rsidRDefault="00E40A77" w:rsidP="00041153">
      <w:pPr>
        <w:spacing w:line="240" w:lineRule="auto"/>
      </w:pPr>
      <w:r>
        <w:separator/>
      </w:r>
    </w:p>
  </w:footnote>
  <w:footnote w:type="continuationSeparator" w:id="0">
    <w:p w:rsidR="00E40A77" w:rsidRDefault="00E40A77" w:rsidP="00041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24"/>
    <w:multiLevelType w:val="hybridMultilevel"/>
    <w:tmpl w:val="CB10C4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D0071"/>
    <w:multiLevelType w:val="hybridMultilevel"/>
    <w:tmpl w:val="3D626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53"/>
    <w:rsid w:val="00041153"/>
    <w:rsid w:val="003747A6"/>
    <w:rsid w:val="00522D79"/>
    <w:rsid w:val="00B40DC1"/>
    <w:rsid w:val="00CF30FE"/>
    <w:rsid w:val="00DC07F6"/>
    <w:rsid w:val="00E27E8C"/>
    <w:rsid w:val="00E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5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041153"/>
    <w:pPr>
      <w:keepNext/>
      <w:spacing w:before="240" w:after="60"/>
      <w:outlineLvl w:val="3"/>
    </w:pPr>
    <w:rPr>
      <w:rFonts w:ascii="Arial (W1)" w:hAnsi="Arial (W1)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041153"/>
    <w:pPr>
      <w:spacing w:before="240" w:after="60"/>
      <w:outlineLvl w:val="5"/>
    </w:pPr>
    <w:rPr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1153"/>
    <w:rPr>
      <w:rFonts w:ascii="Arial (W1)" w:eastAsia="Times New Roman" w:hAnsi="Arial (W1)" w:cs="Times New Roman"/>
      <w:b/>
      <w:bCs/>
      <w:sz w:val="24"/>
      <w:szCs w:val="28"/>
      <w:lang w:eastAsia="el-GR"/>
    </w:rPr>
  </w:style>
  <w:style w:type="character" w:customStyle="1" w:styleId="Heading6Char">
    <w:name w:val="Heading 6 Char"/>
    <w:basedOn w:val="DefaultParagraphFont"/>
    <w:link w:val="Heading6"/>
    <w:rsid w:val="00041153"/>
    <w:rPr>
      <w:rFonts w:ascii="Verdana" w:eastAsia="Times New Roman" w:hAnsi="Verdana" w:cs="Times New Roman"/>
      <w:b/>
      <w:bCs/>
      <w:i/>
      <w:iCs/>
      <w:sz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53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4115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53"/>
    <w:rPr>
      <w:rFonts w:ascii="Verdana" w:eastAsia="Times New Roman" w:hAnsi="Verdana" w:cs="Times New Roman"/>
      <w:sz w:val="20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4115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53"/>
    <w:rPr>
      <w:rFonts w:ascii="Verdana" w:eastAsia="Times New Roman" w:hAnsi="Verdana" w:cs="Times New Roman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5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041153"/>
    <w:pPr>
      <w:keepNext/>
      <w:spacing w:before="240" w:after="60"/>
      <w:outlineLvl w:val="3"/>
    </w:pPr>
    <w:rPr>
      <w:rFonts w:ascii="Arial (W1)" w:hAnsi="Arial (W1)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041153"/>
    <w:pPr>
      <w:spacing w:before="240" w:after="60"/>
      <w:outlineLvl w:val="5"/>
    </w:pPr>
    <w:rPr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1153"/>
    <w:rPr>
      <w:rFonts w:ascii="Arial (W1)" w:eastAsia="Times New Roman" w:hAnsi="Arial (W1)" w:cs="Times New Roman"/>
      <w:b/>
      <w:bCs/>
      <w:sz w:val="24"/>
      <w:szCs w:val="28"/>
      <w:lang w:eastAsia="el-GR"/>
    </w:rPr>
  </w:style>
  <w:style w:type="character" w:customStyle="1" w:styleId="Heading6Char">
    <w:name w:val="Heading 6 Char"/>
    <w:basedOn w:val="DefaultParagraphFont"/>
    <w:link w:val="Heading6"/>
    <w:rsid w:val="00041153"/>
    <w:rPr>
      <w:rFonts w:ascii="Verdana" w:eastAsia="Times New Roman" w:hAnsi="Verdana" w:cs="Times New Roman"/>
      <w:b/>
      <w:bCs/>
      <w:i/>
      <w:iCs/>
      <w:sz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53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4115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53"/>
    <w:rPr>
      <w:rFonts w:ascii="Verdana" w:eastAsia="Times New Roman" w:hAnsi="Verdana" w:cs="Times New Roman"/>
      <w:sz w:val="20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4115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53"/>
    <w:rPr>
      <w:rFonts w:ascii="Verdana" w:eastAsia="Times New Roman" w:hAnsi="Verdana" w:cs="Times New Roman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Ioannis-home</dc:creator>
  <cp:lastModifiedBy>Ioannis-home</cp:lastModifiedBy>
  <cp:revision>3</cp:revision>
  <dcterms:created xsi:type="dcterms:W3CDTF">2013-11-25T16:06:00Z</dcterms:created>
  <dcterms:modified xsi:type="dcterms:W3CDTF">2014-01-05T11:00:00Z</dcterms:modified>
</cp:coreProperties>
</file>